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561" w:type="dxa"/>
        <w:tblLook w:val="04A0" w:firstRow="1" w:lastRow="0" w:firstColumn="1" w:lastColumn="0" w:noHBand="0" w:noVBand="1"/>
      </w:tblPr>
      <w:tblGrid>
        <w:gridCol w:w="9561"/>
      </w:tblGrid>
      <w:tr w:rsidR="006279DB" w:rsidTr="00472076">
        <w:trPr>
          <w:trHeight w:val="4530"/>
        </w:trPr>
        <w:tc>
          <w:tcPr>
            <w:tcW w:w="9561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472076">
        <w:trPr>
          <w:trHeight w:val="3840"/>
        </w:trPr>
        <w:tc>
          <w:tcPr>
            <w:tcW w:w="9561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472076" w:rsidRPr="00472076" w:rsidRDefault="00472076" w:rsidP="00380894">
      <w:pPr>
        <w:pStyle w:val="GvdeMetni"/>
        <w:spacing w:after="120"/>
        <w:ind w:left="567" w:hanging="567"/>
        <w:jc w:val="both"/>
        <w:rPr>
          <w:b/>
          <w:color w:val="000000"/>
          <w:sz w:val="24"/>
          <w:szCs w:val="24"/>
        </w:rPr>
      </w:pPr>
      <w:r w:rsidRPr="00472076">
        <w:rPr>
          <w:b/>
          <w:color w:val="000000"/>
          <w:sz w:val="24"/>
          <w:szCs w:val="24"/>
        </w:rPr>
        <w:t>EK: Patent Başvuru Belgesi</w:t>
      </w:r>
    </w:p>
    <w:p w:rsidR="00472076" w:rsidRDefault="00472076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bookmarkStart w:id="0" w:name="_GoBack"/>
      <w:bookmarkEnd w:id="0"/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92F" w:rsidRDefault="0070292F" w:rsidP="00A90B62">
      <w:r>
        <w:separator/>
      </w:r>
    </w:p>
  </w:endnote>
  <w:endnote w:type="continuationSeparator" w:id="0">
    <w:p w:rsidR="0070292F" w:rsidRDefault="0070292F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92F" w:rsidRDefault="0070292F" w:rsidP="00A90B62">
      <w:r>
        <w:separator/>
      </w:r>
    </w:p>
  </w:footnote>
  <w:footnote w:type="continuationSeparator" w:id="0">
    <w:p w:rsidR="0070292F" w:rsidRDefault="0070292F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72076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2E4393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UYAROĞLU</cp:lastModifiedBy>
  <cp:revision>8</cp:revision>
  <cp:lastPrinted>2018-08-15T12:30:00Z</cp:lastPrinted>
  <dcterms:created xsi:type="dcterms:W3CDTF">2021-11-22T05:36:00Z</dcterms:created>
  <dcterms:modified xsi:type="dcterms:W3CDTF">2024-03-20T08:25:00Z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